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2BD" w:rsidRPr="008862BD" w:rsidRDefault="008862BD" w:rsidP="008862BD">
      <w:pPr>
        <w:shd w:val="clear" w:color="auto" w:fill="FFFFFF"/>
        <w:spacing w:after="0" w:line="312" w:lineRule="atLeast"/>
        <w:outlineLvl w:val="0"/>
        <w:rPr>
          <w:rFonts w:ascii="Trebuchet MS" w:eastAsia="Times New Roman" w:hAnsi="Trebuchet MS" w:cs="Times New Roman"/>
          <w:color w:val="389EDE"/>
          <w:kern w:val="36"/>
          <w:sz w:val="34"/>
          <w:szCs w:val="34"/>
          <w:lang w:eastAsia="ru-RU"/>
        </w:rPr>
      </w:pPr>
      <w:r w:rsidRPr="008862BD">
        <w:rPr>
          <w:rFonts w:ascii="Trebuchet MS" w:eastAsia="Times New Roman" w:hAnsi="Trebuchet MS" w:cs="Times New Roman"/>
          <w:color w:val="389EDE"/>
          <w:kern w:val="36"/>
          <w:sz w:val="34"/>
          <w:szCs w:val="34"/>
          <w:lang w:eastAsia="ru-RU"/>
        </w:rPr>
        <w:t xml:space="preserve"> «Наполните свою жизнь людьми, которых любите»: 15 советов </w:t>
      </w:r>
      <w:proofErr w:type="spellStart"/>
      <w:r w:rsidRPr="008862BD">
        <w:rPr>
          <w:rFonts w:ascii="Trebuchet MS" w:eastAsia="Times New Roman" w:hAnsi="Trebuchet MS" w:cs="Times New Roman"/>
          <w:color w:val="389EDE"/>
          <w:kern w:val="36"/>
          <w:sz w:val="34"/>
          <w:szCs w:val="34"/>
          <w:lang w:eastAsia="ru-RU"/>
        </w:rPr>
        <w:t>Кейта</w:t>
      </w:r>
      <w:proofErr w:type="spellEnd"/>
      <w:r w:rsidRPr="008862BD">
        <w:rPr>
          <w:rFonts w:ascii="Trebuchet MS" w:eastAsia="Times New Roman" w:hAnsi="Trebuchet MS" w:cs="Times New Roman"/>
          <w:color w:val="389EDE"/>
          <w:kern w:val="36"/>
          <w:sz w:val="34"/>
          <w:szCs w:val="34"/>
          <w:lang w:eastAsia="ru-RU"/>
        </w:rPr>
        <w:t xml:space="preserve"> </w:t>
      </w:r>
      <w:proofErr w:type="spellStart"/>
      <w:r w:rsidRPr="008862BD">
        <w:rPr>
          <w:rFonts w:ascii="Trebuchet MS" w:eastAsia="Times New Roman" w:hAnsi="Trebuchet MS" w:cs="Times New Roman"/>
          <w:color w:val="389EDE"/>
          <w:kern w:val="36"/>
          <w:sz w:val="34"/>
          <w:szCs w:val="34"/>
          <w:lang w:eastAsia="ru-RU"/>
        </w:rPr>
        <w:t>Феррацци</w:t>
      </w:r>
      <w:proofErr w:type="spellEnd"/>
      <w:r w:rsidRPr="008862BD">
        <w:rPr>
          <w:rFonts w:ascii="Trebuchet MS" w:eastAsia="Times New Roman" w:hAnsi="Trebuchet MS" w:cs="Times New Roman"/>
          <w:color w:val="389EDE"/>
          <w:kern w:val="36"/>
          <w:sz w:val="34"/>
          <w:szCs w:val="34"/>
          <w:lang w:eastAsia="ru-RU"/>
        </w:rPr>
        <w:t xml:space="preserve"> о создании прочных связей</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4"/>
          <w:szCs w:val="24"/>
          <w:lang w:eastAsia="ru-RU"/>
        </w:rPr>
      </w:pPr>
      <w:r w:rsidRPr="008862BD">
        <w:rPr>
          <w:rFonts w:ascii="Arial" w:eastAsia="Times New Roman" w:hAnsi="Arial" w:cs="Arial"/>
          <w:color w:val="484848"/>
          <w:sz w:val="18"/>
          <w:szCs w:val="18"/>
          <w:bdr w:val="none" w:sz="0" w:space="0" w:color="auto" w:frame="1"/>
          <w:lang w:eastAsia="ru-RU"/>
        </w:rPr>
        <w:t>19.10.2018</w:t>
      </w:r>
      <w:r w:rsidRPr="008862BD">
        <w:rPr>
          <w:rFonts w:ascii="Trebuchet MS" w:eastAsia="Times New Roman" w:hAnsi="Trebuchet MS" w:cs="Times New Roman"/>
          <w:color w:val="000000"/>
          <w:sz w:val="24"/>
          <w:szCs w:val="24"/>
          <w:lang w:eastAsia="ru-RU"/>
        </w:rPr>
        <w:t> </w:t>
      </w:r>
      <w:hyperlink r:id="rId5" w:history="1">
        <w:r w:rsidRPr="008862BD">
          <w:rPr>
            <w:rFonts w:ascii="Trebuchet MS" w:eastAsia="Times New Roman" w:hAnsi="Trebuchet MS" w:cs="Arial"/>
            <w:i/>
            <w:iCs/>
            <w:color w:val="46A5E0"/>
            <w:sz w:val="21"/>
            <w:szCs w:val="21"/>
            <w:u w:val="single"/>
            <w:bdr w:val="none" w:sz="0" w:space="0" w:color="auto" w:frame="1"/>
            <w:lang w:eastAsia="ru-RU"/>
          </w:rPr>
          <w:t>Великие мысли</w:t>
        </w:r>
      </w:hyperlink>
    </w:p>
    <w:p w:rsidR="008862BD" w:rsidRPr="008862BD" w:rsidRDefault="008862BD" w:rsidP="008862BD">
      <w:pPr>
        <w:shd w:val="clear" w:color="auto" w:fill="FFFFFF"/>
        <w:spacing w:after="0" w:line="240" w:lineRule="auto"/>
        <w:ind w:firstLine="708"/>
        <w:rPr>
          <w:rFonts w:ascii="Trebuchet MS" w:eastAsia="Times New Roman" w:hAnsi="Trebuchet MS" w:cs="Times New Roman"/>
          <w:color w:val="000000"/>
          <w:sz w:val="27"/>
          <w:szCs w:val="27"/>
          <w:lang w:eastAsia="ru-RU"/>
        </w:rPr>
      </w:pPr>
      <w:bookmarkStart w:id="0" w:name="_GoBack"/>
      <w:bookmarkEnd w:id="0"/>
      <w:r w:rsidRPr="008862BD">
        <w:rPr>
          <w:rFonts w:ascii="Trebuchet MS" w:eastAsia="Times New Roman" w:hAnsi="Trebuchet MS" w:cs="Times New Roman"/>
          <w:color w:val="000000"/>
          <w:sz w:val="27"/>
          <w:szCs w:val="27"/>
          <w:lang w:eastAsia="ru-RU"/>
        </w:rPr>
        <w:t xml:space="preserve">Пробиваться в жизни в одиночку очень сложно. Для успеха нам нужна «группа поддержки», состоящая из друзей, знакомых, доброжелательных коллег и партнеров. Как найти нужных людей, завоевать их симпатии, стать друзьями или упрочить связи с теми, кто вас окружает, — рассказывает гуру </w:t>
      </w:r>
      <w:proofErr w:type="spellStart"/>
      <w:r w:rsidRPr="008862BD">
        <w:rPr>
          <w:rFonts w:ascii="Trebuchet MS" w:eastAsia="Times New Roman" w:hAnsi="Trebuchet MS" w:cs="Times New Roman"/>
          <w:color w:val="000000"/>
          <w:sz w:val="27"/>
          <w:szCs w:val="27"/>
          <w:lang w:eastAsia="ru-RU"/>
        </w:rPr>
        <w:t>нетворкинга</w:t>
      </w:r>
      <w:proofErr w:type="spellEnd"/>
      <w:r w:rsidRPr="008862BD">
        <w:rPr>
          <w:rFonts w:ascii="Trebuchet MS" w:eastAsia="Times New Roman" w:hAnsi="Trebuchet MS" w:cs="Times New Roman"/>
          <w:color w:val="000000"/>
          <w:sz w:val="27"/>
          <w:szCs w:val="27"/>
          <w:lang w:eastAsia="ru-RU"/>
        </w:rPr>
        <w:t xml:space="preserve"> </w:t>
      </w:r>
      <w:proofErr w:type="spellStart"/>
      <w:r w:rsidRPr="008862BD">
        <w:rPr>
          <w:rFonts w:ascii="Trebuchet MS" w:eastAsia="Times New Roman" w:hAnsi="Trebuchet MS" w:cs="Times New Roman"/>
          <w:color w:val="000000"/>
          <w:sz w:val="27"/>
          <w:szCs w:val="27"/>
          <w:lang w:eastAsia="ru-RU"/>
        </w:rPr>
        <w:t>Кейт</w:t>
      </w:r>
      <w:proofErr w:type="spellEnd"/>
      <w:r w:rsidRPr="008862BD">
        <w:rPr>
          <w:rFonts w:ascii="Trebuchet MS" w:eastAsia="Times New Roman" w:hAnsi="Trebuchet MS" w:cs="Times New Roman"/>
          <w:color w:val="000000"/>
          <w:sz w:val="27"/>
          <w:szCs w:val="27"/>
          <w:lang w:eastAsia="ru-RU"/>
        </w:rPr>
        <w:t xml:space="preserve"> </w:t>
      </w:r>
      <w:proofErr w:type="spellStart"/>
      <w:r w:rsidRPr="008862BD">
        <w:rPr>
          <w:rFonts w:ascii="Trebuchet MS" w:eastAsia="Times New Roman" w:hAnsi="Trebuchet MS" w:cs="Times New Roman"/>
          <w:color w:val="000000"/>
          <w:sz w:val="27"/>
          <w:szCs w:val="27"/>
          <w:lang w:eastAsia="ru-RU"/>
        </w:rPr>
        <w:t>Феррацци</w:t>
      </w:r>
      <w:proofErr w:type="spellEnd"/>
      <w:r w:rsidRPr="008862BD">
        <w:rPr>
          <w:rFonts w:ascii="Trebuchet MS" w:eastAsia="Times New Roman" w:hAnsi="Trebuchet MS" w:cs="Times New Roman"/>
          <w:color w:val="000000"/>
          <w:sz w:val="27"/>
          <w:szCs w:val="27"/>
          <w:lang w:eastAsia="ru-RU"/>
        </w:rPr>
        <w:t>.</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t>1. Формируя круг общения, помните о том, что вы никогда и ни при каких условиях не должны исчезать из поля зрения своих знакомых. Ваш календарь встреч должен быть заполнен до отказа. Вы должны все время быть на виду и проявлять активность.</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t>2. Начинайте создавать свой круг общения до того, как он вам понадобится. Окружающие скорее помогут вам, если они уже знакомы с вами и успели вас полюбить.</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t>3. Поставьте себе цель каждую неделю знакомиться с новым человеком. Не важно, кем он будет и где это произойдет. Представьтесь кому-нибудь в автобусе. Подсядьте к кому-нибудь в баре и просто поздоровайтесь. Пригласите на чашечку кофе своего виртуального знакомого. Подойдите к группе коллег и заговорите с тем из них, с кем никогда не разговаривали. Вы сами увидите, что с каждым разом это будет получаться все лучше. И пообещайте себе не огорчаться, если собеседник не поддержит разговор. Воспринимайте это просто как учебу.</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t xml:space="preserve">4. Если я на конференции встречаю человека, с которым мне очень хотелось познакомиться, то не скрываю своего энтузиазма: «Как я рад, что наконец-то встретился с вами. Я уже давно с восторгом наблюдаю за вашей деятельностью и всегда думал, как было бы </w:t>
      </w:r>
      <w:proofErr w:type="gramStart"/>
      <w:r w:rsidRPr="008862BD">
        <w:rPr>
          <w:rFonts w:ascii="Trebuchet MS" w:eastAsia="Times New Roman" w:hAnsi="Trebuchet MS" w:cs="Times New Roman"/>
          <w:color w:val="000000"/>
          <w:sz w:val="27"/>
          <w:szCs w:val="27"/>
          <w:lang w:eastAsia="ru-RU"/>
        </w:rPr>
        <w:t>здорово</w:t>
      </w:r>
      <w:proofErr w:type="gramEnd"/>
      <w:r w:rsidRPr="008862BD">
        <w:rPr>
          <w:rFonts w:ascii="Trebuchet MS" w:eastAsia="Times New Roman" w:hAnsi="Trebuchet MS" w:cs="Times New Roman"/>
          <w:color w:val="000000"/>
          <w:sz w:val="27"/>
          <w:szCs w:val="27"/>
          <w:lang w:eastAsia="ru-RU"/>
        </w:rPr>
        <w:t xml:space="preserve"> познакомиться».</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t>5. За две минуты вы должны успеть посмотреть в глаза и в душу человека, внимательно выслушать то, что он говорит, задать вопросы, выходящие за рамки бизнеса, и сообщить кое-что о себе с таким расчетом, чтобы побудить собеседника к ответной откровенности. Это проявление уязвимости, и она заразительна. Сочетание всего вышеперечисленного помогает установить крепкую связь.</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t xml:space="preserve">6. Правило первого контакта — знакомиться с человеком на его условиях и общаться с ним в той манере, которая наиболее предпочтительна для него. Если он предпочитает </w:t>
      </w:r>
      <w:proofErr w:type="gramStart"/>
      <w:r w:rsidRPr="008862BD">
        <w:rPr>
          <w:rFonts w:ascii="Trebuchet MS" w:eastAsia="Times New Roman" w:hAnsi="Trebuchet MS" w:cs="Times New Roman"/>
          <w:color w:val="000000"/>
          <w:sz w:val="27"/>
          <w:szCs w:val="27"/>
          <w:lang w:eastAsia="ru-RU"/>
        </w:rPr>
        <w:t>е</w:t>
      </w:r>
      <w:proofErr w:type="gramEnd"/>
      <w:r w:rsidRPr="008862BD">
        <w:rPr>
          <w:rFonts w:ascii="Trebuchet MS" w:eastAsia="Times New Roman" w:hAnsi="Trebuchet MS" w:cs="Times New Roman"/>
          <w:color w:val="000000"/>
          <w:sz w:val="27"/>
          <w:szCs w:val="27"/>
          <w:lang w:eastAsia="ru-RU"/>
        </w:rPr>
        <w:t>-</w:t>
      </w:r>
      <w:proofErr w:type="spellStart"/>
      <w:r w:rsidRPr="008862BD">
        <w:rPr>
          <w:rFonts w:ascii="Trebuchet MS" w:eastAsia="Times New Roman" w:hAnsi="Trebuchet MS" w:cs="Times New Roman"/>
          <w:color w:val="000000"/>
          <w:sz w:val="27"/>
          <w:szCs w:val="27"/>
          <w:lang w:eastAsia="ru-RU"/>
        </w:rPr>
        <w:t>mail</w:t>
      </w:r>
      <w:proofErr w:type="spellEnd"/>
      <w:r w:rsidRPr="008862BD">
        <w:rPr>
          <w:rFonts w:ascii="Trebuchet MS" w:eastAsia="Times New Roman" w:hAnsi="Trebuchet MS" w:cs="Times New Roman"/>
          <w:color w:val="000000"/>
          <w:sz w:val="27"/>
          <w:szCs w:val="27"/>
          <w:lang w:eastAsia="ru-RU"/>
        </w:rPr>
        <w:t xml:space="preserve"> — отправляйте е-</w:t>
      </w:r>
      <w:proofErr w:type="spellStart"/>
      <w:r w:rsidRPr="008862BD">
        <w:rPr>
          <w:rFonts w:ascii="Trebuchet MS" w:eastAsia="Times New Roman" w:hAnsi="Trebuchet MS" w:cs="Times New Roman"/>
          <w:color w:val="000000"/>
          <w:sz w:val="27"/>
          <w:szCs w:val="27"/>
          <w:lang w:eastAsia="ru-RU"/>
        </w:rPr>
        <w:t>mail</w:t>
      </w:r>
      <w:proofErr w:type="spellEnd"/>
      <w:r w:rsidRPr="008862BD">
        <w:rPr>
          <w:rFonts w:ascii="Trebuchet MS" w:eastAsia="Times New Roman" w:hAnsi="Trebuchet MS" w:cs="Times New Roman"/>
          <w:color w:val="000000"/>
          <w:sz w:val="27"/>
          <w:szCs w:val="27"/>
          <w:lang w:eastAsia="ru-RU"/>
        </w:rPr>
        <w:t>.</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t>7. Читайте вслух свои письма перед тем, как отправить. Слушайте собственную речь, чтобы убедиться, что язык письма прост и не слишком формален. Засекайте время и сокращайте письма, на чтение которых уходит более 45 секунд.</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t xml:space="preserve">8. </w:t>
      </w:r>
      <w:proofErr w:type="gramStart"/>
      <w:r w:rsidRPr="008862BD">
        <w:rPr>
          <w:rFonts w:ascii="Trebuchet MS" w:eastAsia="Times New Roman" w:hAnsi="Trebuchet MS" w:cs="Times New Roman"/>
          <w:color w:val="000000"/>
          <w:sz w:val="27"/>
          <w:szCs w:val="27"/>
          <w:lang w:eastAsia="ru-RU"/>
        </w:rPr>
        <w:t>Возьмите себе за правило вновь выйти</w:t>
      </w:r>
      <w:proofErr w:type="gramEnd"/>
      <w:r w:rsidRPr="008862BD">
        <w:rPr>
          <w:rFonts w:ascii="Trebuchet MS" w:eastAsia="Times New Roman" w:hAnsi="Trebuchet MS" w:cs="Times New Roman"/>
          <w:color w:val="000000"/>
          <w:sz w:val="27"/>
          <w:szCs w:val="27"/>
          <w:lang w:eastAsia="ru-RU"/>
        </w:rPr>
        <w:t xml:space="preserve"> на контакт в течение 12–24 часов после знакомства. Не забудьте упомянуть важный или интересный момент состоявшейся между вами беседы, даже если это была всего лишь шутка, повеселившая вас обоих.</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lastRenderedPageBreak/>
        <w:t>9. Мой опыт показывает, что выгодные сделки, как и заключение дружбы, осуществляются только один на один, лицом к лицу. Постарайтесь, чтобы ваши разговоры по телефону были как можно короче, но при этом позволяли договориться о последующей встрече с человеком у него в кабинете, а еще лучше — за хорошими закусками и вином.</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t>10. После вечеринки разошлите письма с благодарностью гостям. Прикрепите фотографии, подчеркните самый запомнившийся момент. Такое дружеское подведение итогов помогает семенам взаимопонимания, зароненным на вечеринке, дать хорошие всходы. Ваши гости наверняка пришлют вам ответ. Они также будут благодарны.</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t xml:space="preserve">11. Когда я напоминаю о себе людям, представляющим особый интерес для моей карьеры и бизнеса, то добавляю поздравления с повышением по службе, отмечаю успехи их компаний или рождение ребенка. Я люблю также посылать им важные газетные статьи, небольшие деловые советы или оказывать другие знаки внимания, свидетельствующие о том, что я </w:t>
      </w:r>
      <w:proofErr w:type="gramStart"/>
      <w:r w:rsidRPr="008862BD">
        <w:rPr>
          <w:rFonts w:ascii="Trebuchet MS" w:eastAsia="Times New Roman" w:hAnsi="Trebuchet MS" w:cs="Times New Roman"/>
          <w:color w:val="000000"/>
          <w:sz w:val="27"/>
          <w:szCs w:val="27"/>
          <w:lang w:eastAsia="ru-RU"/>
        </w:rPr>
        <w:t>думаю</w:t>
      </w:r>
      <w:proofErr w:type="gramEnd"/>
      <w:r w:rsidRPr="008862BD">
        <w:rPr>
          <w:rFonts w:ascii="Trebuchet MS" w:eastAsia="Times New Roman" w:hAnsi="Trebuchet MS" w:cs="Times New Roman"/>
          <w:color w:val="000000"/>
          <w:sz w:val="27"/>
          <w:szCs w:val="27"/>
          <w:lang w:eastAsia="ru-RU"/>
        </w:rPr>
        <w:t xml:space="preserve"> о них и хочу им помочь.</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t>12. Если вы упоминаете в разговоре общего знакомого, то у собеседника появляются некоторые обязательства по отношению не только к вам, но и к другу или знакомому, о котором идет речь.</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t>13. Подлинное общение — это поиск путей для того, чтобы сделать счастливыми других людей. Главное при этом — отдавать больше, чем получаешь. Мы можем многое сделать для окружающих: дать им хороший совет, помочь вымыть машину или переехать в новый дом. Однако темы здоровья, благосостояния и детей затрагивают нас, как ничто другое. Постарайтесь проявить неподдельный интерес к человеку, и вы станете частью его жизни.</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t xml:space="preserve">14. Чтобы люди, с которыми вы завязываете новые отношения, прочно запомнили ваше имя, они должны видеть или слышать </w:t>
      </w:r>
      <w:proofErr w:type="gramStart"/>
      <w:r w:rsidRPr="008862BD">
        <w:rPr>
          <w:rFonts w:ascii="Trebuchet MS" w:eastAsia="Times New Roman" w:hAnsi="Trebuchet MS" w:cs="Times New Roman"/>
          <w:color w:val="000000"/>
          <w:sz w:val="27"/>
          <w:szCs w:val="27"/>
          <w:lang w:eastAsia="ru-RU"/>
        </w:rPr>
        <w:t>вас</w:t>
      </w:r>
      <w:proofErr w:type="gramEnd"/>
      <w:r w:rsidRPr="008862BD">
        <w:rPr>
          <w:rFonts w:ascii="Trebuchet MS" w:eastAsia="Times New Roman" w:hAnsi="Trebuchet MS" w:cs="Times New Roman"/>
          <w:color w:val="000000"/>
          <w:sz w:val="27"/>
          <w:szCs w:val="27"/>
          <w:lang w:eastAsia="ru-RU"/>
        </w:rPr>
        <w:t xml:space="preserve"> по крайней мере по трем каналам коммуникации: по электронной почте, телефону и при личном общении. Если вы хотите превратить знакомого в друга, вам нужно как минимум два раза встретиться с ним в нерабочее время в непринужденной обстановке.</w:t>
      </w:r>
    </w:p>
    <w:p w:rsidR="008862BD" w:rsidRPr="008862BD" w:rsidRDefault="008862BD" w:rsidP="008862BD">
      <w:pPr>
        <w:shd w:val="clear" w:color="auto" w:fill="FFFFFF"/>
        <w:spacing w:after="0" w:line="240" w:lineRule="auto"/>
        <w:rPr>
          <w:rFonts w:ascii="Trebuchet MS" w:eastAsia="Times New Roman" w:hAnsi="Trebuchet MS" w:cs="Times New Roman"/>
          <w:color w:val="000000"/>
          <w:sz w:val="27"/>
          <w:szCs w:val="27"/>
          <w:lang w:eastAsia="ru-RU"/>
        </w:rPr>
      </w:pPr>
      <w:r w:rsidRPr="008862BD">
        <w:rPr>
          <w:rFonts w:ascii="Trebuchet MS" w:eastAsia="Times New Roman" w:hAnsi="Trebuchet MS" w:cs="Times New Roman"/>
          <w:color w:val="000000"/>
          <w:sz w:val="27"/>
          <w:szCs w:val="27"/>
          <w:lang w:eastAsia="ru-RU"/>
        </w:rPr>
        <w:t>15. Учитесь прикасаться к людям. Прикосновение оказывает мощное воздействие. Большинство людей выражают свои дружеские чувства рукопожатием. Мой любимый способ сокращения дистанции с человеком — прикосновение ладонью к локтю другого человека. Такой жест трактуется как дружеский, поэтому им часто пользуются политики.</w:t>
      </w:r>
    </w:p>
    <w:p w:rsidR="005A7455" w:rsidRDefault="005A7455"/>
    <w:sectPr w:rsidR="005A74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70F"/>
    <w:rsid w:val="005A7455"/>
    <w:rsid w:val="008862BD"/>
    <w:rsid w:val="00B247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862B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62BD"/>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8862BD"/>
    <w:rPr>
      <w:color w:val="0000FF"/>
      <w:u w:val="single"/>
    </w:rPr>
  </w:style>
  <w:style w:type="paragraph" w:styleId="a4">
    <w:name w:val="Normal (Web)"/>
    <w:basedOn w:val="a"/>
    <w:uiPriority w:val="99"/>
    <w:semiHidden/>
    <w:unhideWhenUsed/>
    <w:rsid w:val="008862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862B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62BD"/>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8862BD"/>
    <w:rPr>
      <w:color w:val="0000FF"/>
      <w:u w:val="single"/>
    </w:rPr>
  </w:style>
  <w:style w:type="paragraph" w:styleId="a4">
    <w:name w:val="Normal (Web)"/>
    <w:basedOn w:val="a"/>
    <w:uiPriority w:val="99"/>
    <w:semiHidden/>
    <w:unhideWhenUsed/>
    <w:rsid w:val="008862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85253">
      <w:bodyDiv w:val="1"/>
      <w:marLeft w:val="0"/>
      <w:marRight w:val="0"/>
      <w:marTop w:val="0"/>
      <w:marBottom w:val="0"/>
      <w:divBdr>
        <w:top w:val="none" w:sz="0" w:space="0" w:color="auto"/>
        <w:left w:val="none" w:sz="0" w:space="0" w:color="auto"/>
        <w:bottom w:val="none" w:sz="0" w:space="0" w:color="auto"/>
        <w:right w:val="none" w:sz="0" w:space="0" w:color="auto"/>
      </w:divBdr>
      <w:divsChild>
        <w:div w:id="206068158">
          <w:marLeft w:val="0"/>
          <w:marRight w:val="0"/>
          <w:marTop w:val="0"/>
          <w:marBottom w:val="0"/>
          <w:divBdr>
            <w:top w:val="none" w:sz="0" w:space="0" w:color="auto"/>
            <w:left w:val="none" w:sz="0" w:space="0" w:color="auto"/>
            <w:bottom w:val="none" w:sz="0" w:space="0" w:color="auto"/>
            <w:right w:val="none" w:sz="0" w:space="0" w:color="auto"/>
          </w:divBdr>
        </w:div>
        <w:div w:id="1628970727">
          <w:marLeft w:val="0"/>
          <w:marRight w:val="0"/>
          <w:marTop w:val="0"/>
          <w:marBottom w:val="0"/>
          <w:divBdr>
            <w:top w:val="none" w:sz="0" w:space="0" w:color="auto"/>
            <w:left w:val="none" w:sz="0" w:space="0" w:color="auto"/>
            <w:bottom w:val="none" w:sz="0" w:space="0" w:color="auto"/>
            <w:right w:val="none" w:sz="0" w:space="0" w:color="auto"/>
          </w:divBdr>
          <w:divsChild>
            <w:div w:id="1538079343">
              <w:marLeft w:val="0"/>
              <w:marRight w:val="0"/>
              <w:marTop w:val="0"/>
              <w:marBottom w:val="0"/>
              <w:divBdr>
                <w:top w:val="none" w:sz="0" w:space="0" w:color="auto"/>
                <w:left w:val="none" w:sz="0" w:space="0" w:color="auto"/>
                <w:bottom w:val="none" w:sz="0" w:space="0" w:color="auto"/>
                <w:right w:val="none" w:sz="0" w:space="0" w:color="auto"/>
              </w:divBdr>
              <w:divsChild>
                <w:div w:id="2027823105">
                  <w:marLeft w:val="0"/>
                  <w:marRight w:val="0"/>
                  <w:marTop w:val="0"/>
                  <w:marBottom w:val="0"/>
                  <w:divBdr>
                    <w:top w:val="none" w:sz="0" w:space="0" w:color="auto"/>
                    <w:left w:val="none" w:sz="0" w:space="0" w:color="auto"/>
                    <w:bottom w:val="none" w:sz="0" w:space="0" w:color="auto"/>
                    <w:right w:val="none" w:sz="0" w:space="0" w:color="auto"/>
                  </w:divBdr>
                </w:div>
              </w:divsChild>
            </w:div>
            <w:div w:id="101071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7447">
      <w:bodyDiv w:val="1"/>
      <w:marLeft w:val="0"/>
      <w:marRight w:val="0"/>
      <w:marTop w:val="0"/>
      <w:marBottom w:val="0"/>
      <w:divBdr>
        <w:top w:val="none" w:sz="0" w:space="0" w:color="auto"/>
        <w:left w:val="none" w:sz="0" w:space="0" w:color="auto"/>
        <w:bottom w:val="none" w:sz="0" w:space="0" w:color="auto"/>
        <w:right w:val="none" w:sz="0" w:space="0" w:color="auto"/>
      </w:divBdr>
      <w:divsChild>
        <w:div w:id="639267494">
          <w:marLeft w:val="0"/>
          <w:marRight w:val="0"/>
          <w:marTop w:val="0"/>
          <w:marBottom w:val="0"/>
          <w:divBdr>
            <w:top w:val="none" w:sz="0" w:space="0" w:color="auto"/>
            <w:left w:val="none" w:sz="0" w:space="0" w:color="auto"/>
            <w:bottom w:val="none" w:sz="0" w:space="0" w:color="auto"/>
            <w:right w:val="none" w:sz="0" w:space="0" w:color="auto"/>
          </w:divBdr>
        </w:div>
        <w:div w:id="1122113766">
          <w:marLeft w:val="0"/>
          <w:marRight w:val="0"/>
          <w:marTop w:val="0"/>
          <w:marBottom w:val="0"/>
          <w:divBdr>
            <w:top w:val="none" w:sz="0" w:space="0" w:color="auto"/>
            <w:left w:val="none" w:sz="0" w:space="0" w:color="auto"/>
            <w:bottom w:val="none" w:sz="0" w:space="0" w:color="auto"/>
            <w:right w:val="none" w:sz="0" w:space="0" w:color="auto"/>
          </w:divBdr>
          <w:divsChild>
            <w:div w:id="181752078">
              <w:marLeft w:val="0"/>
              <w:marRight w:val="0"/>
              <w:marTop w:val="0"/>
              <w:marBottom w:val="0"/>
              <w:divBdr>
                <w:top w:val="none" w:sz="0" w:space="0" w:color="auto"/>
                <w:left w:val="none" w:sz="0" w:space="0" w:color="auto"/>
                <w:bottom w:val="none" w:sz="0" w:space="0" w:color="auto"/>
                <w:right w:val="none" w:sz="0" w:space="0" w:color="auto"/>
              </w:divBdr>
              <w:divsChild>
                <w:div w:id="2116435809">
                  <w:marLeft w:val="0"/>
                  <w:marRight w:val="0"/>
                  <w:marTop w:val="0"/>
                  <w:marBottom w:val="0"/>
                  <w:divBdr>
                    <w:top w:val="none" w:sz="0" w:space="0" w:color="auto"/>
                    <w:left w:val="none" w:sz="0" w:space="0" w:color="auto"/>
                    <w:bottom w:val="none" w:sz="0" w:space="0" w:color="auto"/>
                    <w:right w:val="none" w:sz="0" w:space="0" w:color="auto"/>
                  </w:divBdr>
                </w:div>
              </w:divsChild>
            </w:div>
            <w:div w:id="75373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knigikratko.ru/news/velikie-mysl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744</Words>
  <Characters>4247</Characters>
  <Application>Microsoft Office Word</Application>
  <DocSecurity>0</DocSecurity>
  <Lines>35</Lines>
  <Paragraphs>9</Paragraphs>
  <ScaleCrop>false</ScaleCrop>
  <Company/>
  <LinksUpToDate>false</LinksUpToDate>
  <CharactersWithSpaces>4982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3</cp:revision>
  <dcterms:created xsi:type="dcterms:W3CDTF">2018-10-22T06:43:00Z</dcterms:created>
  <dcterms:modified xsi:type="dcterms:W3CDTF">2018-10-22T06:48:00Z</dcterms:modified>
</cp:coreProperties>
</file>